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85" w:rsidRDefault="005B52F7" w:rsidP="00141E1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41E10">
        <w:rPr>
          <w:b/>
          <w:sz w:val="28"/>
          <w:szCs w:val="28"/>
        </w:rPr>
        <w:t>RESPONSABLE DU PROJET CULTUREL</w:t>
      </w:r>
    </w:p>
    <w:p w:rsidR="00F57CB3" w:rsidRPr="00F57CB3" w:rsidRDefault="00F57CB3" w:rsidP="00141E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Cadre d’emploi des Attachés territoriaux (Cat A)</w:t>
      </w:r>
    </w:p>
    <w:p w:rsidR="00A3602F" w:rsidRDefault="005B52F7" w:rsidP="00F57CB3">
      <w:pPr>
        <w:jc w:val="both"/>
      </w:pPr>
      <w:r>
        <w:t>La Ville de Mons en Baroeul (Département du Nord</w:t>
      </w:r>
      <w:r w:rsidR="00A75438">
        <w:t>,</w:t>
      </w:r>
      <w:r>
        <w:t xml:space="preserve"> 23 000habitants) dispose d’équipements culturels implanté</w:t>
      </w:r>
      <w:r w:rsidR="00D00FF1">
        <w:t>s</w:t>
      </w:r>
      <w:r>
        <w:t xml:space="preserve"> sur le site historique et remarquable du fort de Mons : bibliothèq</w:t>
      </w:r>
      <w:r w:rsidR="00D00FF1">
        <w:t>ue, école de musique, espaces</w:t>
      </w:r>
      <w:r>
        <w:t xml:space="preserve"> d’exposition, salle de projection, lieux de création et de diffusion. Elle s’appuie sur une vie ass</w:t>
      </w:r>
      <w:r w:rsidR="00A3602F">
        <w:t>ociative dynamique et de qualité.</w:t>
      </w:r>
    </w:p>
    <w:p w:rsidR="00A3602F" w:rsidRDefault="00A3602F" w:rsidP="00F57CB3">
      <w:pPr>
        <w:jc w:val="both"/>
      </w:pPr>
      <w:r>
        <w:t xml:space="preserve">Un nouvel équipement consacré </w:t>
      </w:r>
      <w:r w:rsidR="00141E10">
        <w:t>à la musique et au spectacle ouvrira ses portes à l’automne 2016. Situé en plein cœur de ville, à proximité immédiate d’une station de métro, ce pôle culturel est composé d’une salle de spectacle</w:t>
      </w:r>
      <w:r w:rsidR="00A75438">
        <w:t>s</w:t>
      </w:r>
      <w:r w:rsidR="00141E10">
        <w:t xml:space="preserve"> (jauge de 550 à 1100 places), de studios de répétition et d’enregistrement.</w:t>
      </w:r>
      <w:r w:rsidR="00BE7CF4">
        <w:t xml:space="preserve"> </w:t>
      </w:r>
    </w:p>
    <w:p w:rsidR="00BE7CF4" w:rsidRDefault="00BE7CF4" w:rsidP="00F57CB3">
      <w:pPr>
        <w:jc w:val="both"/>
      </w:pPr>
      <w:r>
        <w:t>La Ville recrute le responsable du projet culturel qui assurera, en parfaite coordination avec les acteurs culturels de la ville, la direction artistique, la pro</w:t>
      </w:r>
      <w:r w:rsidR="00DA6475">
        <w:t>grammation et la gestion de l’espace culturel « Allende »</w:t>
      </w:r>
      <w:r>
        <w:t>.</w:t>
      </w:r>
      <w:r w:rsidR="00876788">
        <w:t xml:space="preserve"> Rattachement</w:t>
      </w:r>
      <w:r w:rsidR="00F57CB3">
        <w:t xml:space="preserve"> hiérarchique</w:t>
      </w:r>
      <w:r w:rsidR="00AF03CB">
        <w:t xml:space="preserve"> au Directeur Général des Services.</w:t>
      </w:r>
    </w:p>
    <w:p w:rsidR="00BE7CF4" w:rsidRDefault="00BE7CF4">
      <w:pPr>
        <w:rPr>
          <w:b/>
        </w:rPr>
      </w:pPr>
      <w:r w:rsidRPr="00185614">
        <w:rPr>
          <w:b/>
        </w:rPr>
        <w:t>Missions :</w:t>
      </w:r>
    </w:p>
    <w:p w:rsidR="00861442" w:rsidRDefault="00861442" w:rsidP="00F57CB3">
      <w:pPr>
        <w:pStyle w:val="Paragraphedeliste"/>
        <w:numPr>
          <w:ilvl w:val="0"/>
          <w:numId w:val="1"/>
        </w:numPr>
        <w:jc w:val="both"/>
      </w:pPr>
      <w:r w:rsidRPr="00861442">
        <w:t>Définition de la programm</w:t>
      </w:r>
      <w:r w:rsidR="0085422E">
        <w:t>ation et des événements culturels (en lien avec les services municipaux, les associations, les entreprises, les acteurs culturels, scolaires...)</w:t>
      </w:r>
      <w:r w:rsidR="00876788">
        <w:t>,</w:t>
      </w:r>
    </w:p>
    <w:p w:rsidR="00861442" w:rsidRDefault="00861442" w:rsidP="00F57CB3">
      <w:pPr>
        <w:pStyle w:val="Paragraphedeliste"/>
        <w:numPr>
          <w:ilvl w:val="0"/>
          <w:numId w:val="1"/>
        </w:numPr>
        <w:jc w:val="both"/>
      </w:pPr>
      <w:r>
        <w:t>Pilotage de la mise en œuvre des projets</w:t>
      </w:r>
      <w:r w:rsidR="00B116A5">
        <w:t xml:space="preserve"> </w:t>
      </w:r>
      <w:r w:rsidR="0085422E">
        <w:t>artistiques et des événements (de la prise de contact à la prestation finale)</w:t>
      </w:r>
      <w:r w:rsidR="00876788">
        <w:t>,</w:t>
      </w:r>
    </w:p>
    <w:p w:rsidR="00876788" w:rsidRDefault="00876788" w:rsidP="00F57CB3">
      <w:pPr>
        <w:pStyle w:val="Paragraphedeliste"/>
        <w:numPr>
          <w:ilvl w:val="0"/>
          <w:numId w:val="1"/>
        </w:numPr>
        <w:jc w:val="both"/>
      </w:pPr>
      <w:r>
        <w:t>Participation à la création, la production et la diffusion d’événements artistiques,</w:t>
      </w:r>
    </w:p>
    <w:p w:rsidR="0085422E" w:rsidRDefault="0085422E" w:rsidP="00F57CB3">
      <w:pPr>
        <w:pStyle w:val="Paragraphedeliste"/>
        <w:numPr>
          <w:ilvl w:val="0"/>
          <w:numId w:val="1"/>
        </w:numPr>
        <w:jc w:val="both"/>
      </w:pPr>
      <w:r>
        <w:t>Animation de l’équipe administrative et technique (organisation, planification des taches)</w:t>
      </w:r>
      <w:r w:rsidR="00876788">
        <w:t>,</w:t>
      </w:r>
    </w:p>
    <w:p w:rsidR="0085422E" w:rsidRDefault="0085422E" w:rsidP="00F57CB3">
      <w:pPr>
        <w:pStyle w:val="Paragraphedeliste"/>
        <w:numPr>
          <w:ilvl w:val="0"/>
          <w:numId w:val="1"/>
        </w:numPr>
        <w:jc w:val="both"/>
      </w:pPr>
      <w:r>
        <w:t>Gestion du bâtiment et des matériels (salle, lieux de répétition et annexes), organisation générale des lieux, sécurisation des bâtiments et des personnes</w:t>
      </w:r>
      <w:r w:rsidR="00876788">
        <w:t>,</w:t>
      </w:r>
    </w:p>
    <w:p w:rsidR="0085422E" w:rsidRDefault="0085422E" w:rsidP="00F57CB3">
      <w:pPr>
        <w:pStyle w:val="Paragraphedeliste"/>
        <w:numPr>
          <w:ilvl w:val="0"/>
          <w:numId w:val="1"/>
        </w:numPr>
        <w:jc w:val="both"/>
      </w:pPr>
      <w:r>
        <w:t xml:space="preserve">Gestion budgétaire, </w:t>
      </w:r>
      <w:r w:rsidR="00876788">
        <w:t xml:space="preserve">montage de projets, </w:t>
      </w:r>
      <w:r>
        <w:t>recherche de financements</w:t>
      </w:r>
      <w:r w:rsidR="00876788">
        <w:t>,</w:t>
      </w:r>
    </w:p>
    <w:p w:rsidR="00876788" w:rsidRDefault="00876788" w:rsidP="00F57CB3">
      <w:pPr>
        <w:pStyle w:val="Paragraphedeliste"/>
        <w:numPr>
          <w:ilvl w:val="0"/>
          <w:numId w:val="1"/>
        </w:numPr>
        <w:jc w:val="both"/>
      </w:pPr>
      <w:r>
        <w:t>Participation à la promotion des actions en lien avec le service communication.</w:t>
      </w:r>
    </w:p>
    <w:p w:rsidR="00F57CB3" w:rsidRPr="00861442" w:rsidRDefault="00F57CB3" w:rsidP="001D269F">
      <w:pPr>
        <w:pStyle w:val="Paragraphedeliste"/>
        <w:jc w:val="both"/>
      </w:pPr>
    </w:p>
    <w:p w:rsidR="00185614" w:rsidRPr="00F57CB3" w:rsidRDefault="00185614" w:rsidP="00185614">
      <w:pPr>
        <w:rPr>
          <w:b/>
        </w:rPr>
      </w:pPr>
      <w:r w:rsidRPr="00F57CB3">
        <w:rPr>
          <w:b/>
        </w:rPr>
        <w:t>Profil :</w:t>
      </w:r>
    </w:p>
    <w:p w:rsidR="00F57CB3" w:rsidRDefault="00F57CB3" w:rsidP="00F57CB3">
      <w:pPr>
        <w:pStyle w:val="Paragraphedeliste"/>
        <w:numPr>
          <w:ilvl w:val="0"/>
          <w:numId w:val="1"/>
        </w:numPr>
        <w:jc w:val="both"/>
      </w:pPr>
      <w:r>
        <w:t>Maitrise du cadre réglementaire de la création, la production et la diffusion artistique</w:t>
      </w:r>
      <w:r w:rsidR="00445CED">
        <w:t>,</w:t>
      </w:r>
    </w:p>
    <w:p w:rsidR="00F57CB3" w:rsidRDefault="00F57CB3" w:rsidP="00F57CB3">
      <w:pPr>
        <w:pStyle w:val="Paragraphedeliste"/>
        <w:numPr>
          <w:ilvl w:val="0"/>
          <w:numId w:val="1"/>
        </w:numPr>
        <w:jc w:val="both"/>
      </w:pPr>
      <w:r>
        <w:t>Maitrise du cadre réglementaire des politiques publiques du spectacle vivan</w:t>
      </w:r>
      <w:r w:rsidR="00445CED">
        <w:t>t,</w:t>
      </w:r>
    </w:p>
    <w:p w:rsidR="00F57CB3" w:rsidRDefault="00F57CB3" w:rsidP="00F57CB3">
      <w:pPr>
        <w:pStyle w:val="Paragraphedeliste"/>
        <w:numPr>
          <w:ilvl w:val="0"/>
          <w:numId w:val="1"/>
        </w:numPr>
        <w:jc w:val="both"/>
      </w:pPr>
      <w:r>
        <w:t>Connaissances des pratiques amateurs et professionnelles</w:t>
      </w:r>
      <w:r w:rsidR="00445CED">
        <w:t>,</w:t>
      </w:r>
    </w:p>
    <w:p w:rsidR="00F57CB3" w:rsidRDefault="00F57CB3" w:rsidP="00F57CB3">
      <w:pPr>
        <w:pStyle w:val="Paragraphedeliste"/>
        <w:numPr>
          <w:ilvl w:val="0"/>
          <w:numId w:val="1"/>
        </w:numPr>
        <w:jc w:val="both"/>
      </w:pPr>
      <w:r>
        <w:t>Connaissances des acteurs, dispositifs d’accompagnement et de financement du développement culturel</w:t>
      </w:r>
      <w:r w:rsidR="00445CED">
        <w:t>,</w:t>
      </w:r>
    </w:p>
    <w:p w:rsidR="00876788" w:rsidRDefault="00876788" w:rsidP="00F57CB3">
      <w:pPr>
        <w:pStyle w:val="Paragraphedeliste"/>
        <w:numPr>
          <w:ilvl w:val="0"/>
          <w:numId w:val="1"/>
        </w:numPr>
        <w:jc w:val="both"/>
      </w:pPr>
      <w:r>
        <w:t>Maitrise de l’organisation d’événements,</w:t>
      </w:r>
    </w:p>
    <w:p w:rsidR="00185614" w:rsidRDefault="00185614" w:rsidP="00F57CB3">
      <w:pPr>
        <w:pStyle w:val="Paragraphedeliste"/>
        <w:numPr>
          <w:ilvl w:val="0"/>
          <w:numId w:val="1"/>
        </w:numPr>
        <w:jc w:val="both"/>
      </w:pPr>
      <w:r>
        <w:t>Formation au pilotage et à la gestion</w:t>
      </w:r>
      <w:r w:rsidR="0045339F">
        <w:t xml:space="preserve"> de projets culturels,</w:t>
      </w:r>
    </w:p>
    <w:p w:rsidR="00876788" w:rsidRDefault="00876788" w:rsidP="00F57CB3">
      <w:pPr>
        <w:pStyle w:val="Paragraphedeliste"/>
        <w:numPr>
          <w:ilvl w:val="0"/>
          <w:numId w:val="1"/>
        </w:numPr>
        <w:jc w:val="both"/>
      </w:pPr>
      <w:r>
        <w:t>Maitrise des rè</w:t>
      </w:r>
      <w:r w:rsidR="001D269F">
        <w:t>gles applicables dans les ERP et</w:t>
      </w:r>
      <w:r>
        <w:t xml:space="preserve"> </w:t>
      </w:r>
      <w:r w:rsidR="001D269F">
        <w:t xml:space="preserve">les </w:t>
      </w:r>
      <w:r>
        <w:t>salles de spectacles,</w:t>
      </w:r>
    </w:p>
    <w:p w:rsidR="001D269F" w:rsidRDefault="001D269F" w:rsidP="00F57CB3">
      <w:pPr>
        <w:pStyle w:val="Paragraphedeliste"/>
        <w:numPr>
          <w:ilvl w:val="0"/>
          <w:numId w:val="1"/>
        </w:numPr>
        <w:jc w:val="both"/>
      </w:pPr>
      <w:r>
        <w:t>Connaissance de l’environnement des collectivités territoriales</w:t>
      </w:r>
      <w:r w:rsidR="00445CED">
        <w:t>,</w:t>
      </w:r>
    </w:p>
    <w:p w:rsidR="00876788" w:rsidRDefault="001D269F" w:rsidP="00F57CB3">
      <w:pPr>
        <w:pStyle w:val="Paragraphedeliste"/>
        <w:numPr>
          <w:ilvl w:val="0"/>
          <w:numId w:val="1"/>
        </w:numPr>
        <w:jc w:val="both"/>
      </w:pPr>
      <w:r>
        <w:t>Connaissance des règles budgétaires et comptables de la comptabilité publique et privée</w:t>
      </w:r>
      <w:r w:rsidR="00876788">
        <w:t>,</w:t>
      </w:r>
    </w:p>
    <w:p w:rsidR="0045339F" w:rsidRDefault="0045339F" w:rsidP="00F57CB3">
      <w:pPr>
        <w:pStyle w:val="Paragraphedeliste"/>
        <w:numPr>
          <w:ilvl w:val="0"/>
          <w:numId w:val="1"/>
        </w:numPr>
        <w:jc w:val="both"/>
      </w:pPr>
      <w:r>
        <w:t>Qualités relationnel</w:t>
      </w:r>
      <w:r w:rsidR="00A75438">
        <w:t>les et goû</w:t>
      </w:r>
      <w:r>
        <w:t>t pour le travail en équipe et avec des partenaires,</w:t>
      </w:r>
    </w:p>
    <w:p w:rsidR="001D269F" w:rsidRDefault="001D269F" w:rsidP="00F57CB3">
      <w:pPr>
        <w:pStyle w:val="Paragraphedeliste"/>
        <w:numPr>
          <w:ilvl w:val="0"/>
          <w:numId w:val="1"/>
        </w:numPr>
        <w:jc w:val="both"/>
      </w:pPr>
      <w:r>
        <w:t>Capacité de management</w:t>
      </w:r>
      <w:r w:rsidR="00445CED">
        <w:t>,</w:t>
      </w:r>
    </w:p>
    <w:p w:rsidR="0045339F" w:rsidRDefault="0045339F" w:rsidP="00F57CB3">
      <w:pPr>
        <w:pStyle w:val="Paragraphedeliste"/>
        <w:numPr>
          <w:ilvl w:val="0"/>
          <w:numId w:val="1"/>
        </w:numPr>
        <w:jc w:val="both"/>
      </w:pPr>
      <w:r>
        <w:t>Sens de l’organisation</w:t>
      </w:r>
      <w:r w:rsidR="00DA6475">
        <w:t>,</w:t>
      </w:r>
    </w:p>
    <w:p w:rsidR="0045339F" w:rsidRDefault="0045339F" w:rsidP="00F57CB3">
      <w:pPr>
        <w:pStyle w:val="Paragraphedeliste"/>
        <w:numPr>
          <w:ilvl w:val="0"/>
          <w:numId w:val="1"/>
        </w:numPr>
        <w:jc w:val="both"/>
      </w:pPr>
      <w:r>
        <w:t>Grande disponibilité (horaires irréguliers</w:t>
      </w:r>
      <w:r w:rsidR="00876788">
        <w:t xml:space="preserve">, soirs et </w:t>
      </w:r>
      <w:proofErr w:type="spellStart"/>
      <w:r w:rsidR="00876788">
        <w:t>week</w:t>
      </w:r>
      <w:proofErr w:type="spellEnd"/>
      <w:r w:rsidR="00876788">
        <w:t xml:space="preserve"> end)</w:t>
      </w:r>
      <w:r w:rsidR="00DA6475">
        <w:t>,</w:t>
      </w:r>
    </w:p>
    <w:p w:rsidR="00DA6475" w:rsidRDefault="00DA6475" w:rsidP="00F57CB3">
      <w:pPr>
        <w:pStyle w:val="Paragraphedeliste"/>
        <w:numPr>
          <w:ilvl w:val="0"/>
          <w:numId w:val="1"/>
        </w:numPr>
        <w:jc w:val="both"/>
      </w:pPr>
      <w:r>
        <w:t>Première expérience dans un poste similaire souhaitée.</w:t>
      </w:r>
    </w:p>
    <w:p w:rsidR="00DA6475" w:rsidRPr="001D269F" w:rsidRDefault="00F57CB3" w:rsidP="001D269F">
      <w:pPr>
        <w:jc w:val="center"/>
        <w:rPr>
          <w:b/>
        </w:rPr>
      </w:pPr>
      <w:r w:rsidRPr="001D269F">
        <w:rPr>
          <w:b/>
        </w:rPr>
        <w:t xml:space="preserve">Poste </w:t>
      </w:r>
      <w:r w:rsidR="00DA6475" w:rsidRPr="001D269F">
        <w:rPr>
          <w:b/>
        </w:rPr>
        <w:t xml:space="preserve"> à pourvoir en Mars 2016</w:t>
      </w:r>
    </w:p>
    <w:sectPr w:rsidR="00DA6475" w:rsidRPr="001D269F" w:rsidSect="0000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90213"/>
    <w:multiLevelType w:val="hybridMultilevel"/>
    <w:tmpl w:val="247E71EC"/>
    <w:lvl w:ilvl="0" w:tplc="530452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2F7"/>
    <w:rsid w:val="00007892"/>
    <w:rsid w:val="00100F94"/>
    <w:rsid w:val="00141E10"/>
    <w:rsid w:val="00185614"/>
    <w:rsid w:val="001D269F"/>
    <w:rsid w:val="003C5EAE"/>
    <w:rsid w:val="00445CED"/>
    <w:rsid w:val="0045339F"/>
    <w:rsid w:val="005B52F7"/>
    <w:rsid w:val="0085422E"/>
    <w:rsid w:val="00861442"/>
    <w:rsid w:val="00876788"/>
    <w:rsid w:val="00A3602F"/>
    <w:rsid w:val="00A75438"/>
    <w:rsid w:val="00AF03CB"/>
    <w:rsid w:val="00B116A5"/>
    <w:rsid w:val="00BE7CF4"/>
    <w:rsid w:val="00D00FF1"/>
    <w:rsid w:val="00D146A3"/>
    <w:rsid w:val="00D420C1"/>
    <w:rsid w:val="00DA6475"/>
    <w:rsid w:val="00DC6D85"/>
    <w:rsid w:val="00F5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8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7CF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grh01</dc:creator>
  <cp:keywords/>
  <dc:description/>
  <cp:lastModifiedBy>grh01</cp:lastModifiedBy>
  <cp:revision>3</cp:revision>
  <cp:lastPrinted>2015-08-28T06:54:00Z</cp:lastPrinted>
  <dcterms:created xsi:type="dcterms:W3CDTF">2015-10-12T13:50:00Z</dcterms:created>
  <dcterms:modified xsi:type="dcterms:W3CDTF">2015-10-12T14:01:00Z</dcterms:modified>
</cp:coreProperties>
</file>